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4F1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9"/>
          <w:rFonts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  <w:t>供应商服务质量总体评价表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（适用于服务类项目续签评估）</w:t>
      </w:r>
    </w:p>
    <w:p w14:paraId="1F4DE8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jc w:val="both"/>
        <w:textAlignment w:val="auto"/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9"/>
          <w:rFonts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项目名称：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服务供应商（乙方）：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评价单位（甲方/使用单位）：</w:t>
      </w:r>
    </w:p>
    <w:p w14:paraId="4A1DFB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jc w:val="both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服务期间：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u w:val="none"/>
          <w:shd w:val="clear" w:fill="FFFFFF"/>
        </w:rPr>
        <w:t>自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  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u w:val="none"/>
          <w:shd w:val="clear" w:fill="FFFFFF"/>
        </w:rPr>
        <w:t>年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u w:val="none"/>
          <w:shd w:val="clear" w:fill="FFFFFF"/>
        </w:rPr>
        <w:t>月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日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u w:val="none"/>
          <w:shd w:val="clear" w:fill="FFFFFF"/>
        </w:rPr>
        <w:t>至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  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u w:val="none"/>
          <w:shd w:val="clear" w:fill="FFFFFF"/>
        </w:rPr>
        <w:t>年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u w:val="none"/>
          <w:shd w:val="clear" w:fill="FFFFFF"/>
        </w:rPr>
        <w:t>月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日</w:t>
      </w:r>
    </w:p>
    <w:p w14:paraId="49D579A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64" w:lineRule="auto"/>
        <w:ind w:right="0" w:rightChars="0" w:firstLine="562" w:firstLineChars="200"/>
        <w:textAlignment w:val="auto"/>
        <w:outlineLvl w:val="2"/>
        <w:rPr>
          <w:rStyle w:val="9"/>
          <w:rFonts w:hint="eastAsia" w:ascii="黑体" w:hAnsi="黑体" w:eastAsia="黑体" w:cs="黑体"/>
          <w:b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9"/>
          <w:rFonts w:hint="eastAsia" w:ascii="黑体" w:hAnsi="黑体" w:eastAsia="黑体" w:cs="黑体"/>
          <w:b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一、</w:t>
      </w:r>
      <w:r>
        <w:rPr>
          <w:rStyle w:val="9"/>
          <w:rFonts w:hint="eastAsia" w:ascii="黑体" w:hAnsi="黑体" w:eastAsia="黑体" w:cs="黑体"/>
          <w:b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总体评价概述</w:t>
      </w:r>
    </w:p>
    <w:p w14:paraId="559F974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64" w:lineRule="auto"/>
        <w:ind w:right="0" w:rightChars="0" w:firstLine="480" w:firstLineChars="200"/>
        <w:textAlignment w:val="auto"/>
        <w:outlineLvl w:val="2"/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本单位对供应商在上一服务期内的整体服务情况进行综合评估，旨在客观反映其履约能力、服务质量与配合度，为后续续签决策提供依据。</w:t>
      </w:r>
    </w:p>
    <w:p w14:paraId="350BAEB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64" w:lineRule="auto"/>
        <w:ind w:right="0" w:rightChars="0" w:firstLine="562" w:firstLineChars="200"/>
        <w:jc w:val="left"/>
        <w:textAlignment w:val="auto"/>
        <w:outlineLvl w:val="2"/>
        <w:rPr>
          <w:rStyle w:val="9"/>
          <w:rFonts w:hint="default" w:ascii="黑体" w:hAnsi="黑体" w:eastAsia="黑体" w:cs="黑体"/>
          <w:b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9"/>
          <w:rFonts w:hint="eastAsia" w:ascii="黑体" w:hAnsi="黑体" w:eastAsia="黑体" w:cs="黑体"/>
          <w:b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二、</w:t>
      </w:r>
      <w:r>
        <w:rPr>
          <w:rStyle w:val="9"/>
          <w:rFonts w:hint="default" w:ascii="黑体" w:hAnsi="黑体" w:eastAsia="黑体" w:cs="黑体"/>
          <w:b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评价内容及指标</w:t>
      </w:r>
    </w:p>
    <w:tbl>
      <w:tblPr>
        <w:tblStyle w:val="7"/>
        <w:tblW w:w="99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669"/>
        <w:gridCol w:w="825"/>
        <w:gridCol w:w="6045"/>
        <w:gridCol w:w="718"/>
      </w:tblGrid>
      <w:tr w14:paraId="25BC0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680" w:type="dxa"/>
            <w:vAlign w:val="center"/>
          </w:tcPr>
          <w:p w14:paraId="7FCE6D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序号</w:t>
            </w:r>
          </w:p>
        </w:tc>
        <w:tc>
          <w:tcPr>
            <w:tcW w:w="1669" w:type="dxa"/>
            <w:vAlign w:val="center"/>
          </w:tcPr>
          <w:p w14:paraId="24901E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评价维度</w:t>
            </w:r>
          </w:p>
        </w:tc>
        <w:tc>
          <w:tcPr>
            <w:tcW w:w="825" w:type="dxa"/>
            <w:vAlign w:val="center"/>
          </w:tcPr>
          <w:p w14:paraId="34B136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权重</w:t>
            </w:r>
          </w:p>
        </w:tc>
        <w:tc>
          <w:tcPr>
            <w:tcW w:w="6045" w:type="dxa"/>
            <w:vAlign w:val="center"/>
          </w:tcPr>
          <w:p w14:paraId="5DC8C4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评价要点</w:t>
            </w:r>
          </w:p>
        </w:tc>
        <w:tc>
          <w:tcPr>
            <w:tcW w:w="718" w:type="dxa"/>
            <w:vAlign w:val="center"/>
          </w:tcPr>
          <w:p w14:paraId="74C0F7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得分</w:t>
            </w:r>
          </w:p>
        </w:tc>
      </w:tr>
      <w:tr w14:paraId="0D092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Align w:val="center"/>
          </w:tcPr>
          <w:p w14:paraId="10879F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669" w:type="dxa"/>
            <w:vAlign w:val="center"/>
          </w:tcPr>
          <w:p w14:paraId="3874DC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vertAlign w:val="baseline"/>
              </w:rPr>
            </w:pPr>
            <w:r>
              <w:rPr>
                <w:rStyle w:val="9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服务履约情况</w:t>
            </w:r>
          </w:p>
        </w:tc>
        <w:tc>
          <w:tcPr>
            <w:tcW w:w="825" w:type="dxa"/>
            <w:vAlign w:val="center"/>
          </w:tcPr>
          <w:p w14:paraId="316179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Style w:val="9"/>
                <w:rFonts w:hint="default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Style w:val="9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15分</w:t>
            </w:r>
          </w:p>
        </w:tc>
        <w:tc>
          <w:tcPr>
            <w:tcW w:w="6045" w:type="dxa"/>
          </w:tcPr>
          <w:p w14:paraId="3AD9E3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vertAlign w:val="baseline"/>
              </w:rPr>
            </w:pPr>
            <w:r>
              <w:rPr>
                <w:rStyle w:val="9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1.1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 严格按合同范围、标准履行，无遗漏或缩水。（0-5分）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Style w:val="9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1.2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 各项服务任务均能按时完成，无拖延。（0-5分）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Style w:val="9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1.3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 配置的人员、设备等资源持续符合合同承诺。（0-5分）</w:t>
            </w:r>
          </w:p>
        </w:tc>
        <w:tc>
          <w:tcPr>
            <w:tcW w:w="718" w:type="dxa"/>
            <w:vAlign w:val="center"/>
          </w:tcPr>
          <w:p w14:paraId="065B33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vertAlign w:val="baseline"/>
              </w:rPr>
            </w:pPr>
          </w:p>
        </w:tc>
      </w:tr>
      <w:tr w14:paraId="383FC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Align w:val="center"/>
          </w:tcPr>
          <w:p w14:paraId="56211C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669" w:type="dxa"/>
            <w:vAlign w:val="center"/>
          </w:tcPr>
          <w:p w14:paraId="6B69DE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vertAlign w:val="baseline"/>
              </w:rPr>
            </w:pPr>
            <w:r>
              <w:rPr>
                <w:rStyle w:val="9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服务质量水平</w:t>
            </w:r>
          </w:p>
        </w:tc>
        <w:tc>
          <w:tcPr>
            <w:tcW w:w="825" w:type="dxa"/>
            <w:vAlign w:val="center"/>
          </w:tcPr>
          <w:p w14:paraId="4A37D6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Style w:val="9"/>
                <w:rFonts w:hint="default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Style w:val="9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20分</w:t>
            </w:r>
          </w:p>
        </w:tc>
        <w:tc>
          <w:tcPr>
            <w:tcW w:w="6045" w:type="dxa"/>
          </w:tcPr>
          <w:p w14:paraId="61808D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vertAlign w:val="baseline"/>
              </w:rPr>
            </w:pPr>
            <w:r>
              <w:rPr>
                <w:rStyle w:val="9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2.1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 服务输出专业、规范、准确，符合行业及校内要求。（0-6分）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Style w:val="9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2.2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 服务过程稳定可靠，无重大中断或质量波动。（0-6分）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Style w:val="9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2.3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 服务结果有效支撑了本单位教学、科研或管理工作。（0-4分）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Style w:val="9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2.4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 主动实施质量改进或优化措施，效果明显。（0-4分）</w:t>
            </w:r>
          </w:p>
        </w:tc>
        <w:tc>
          <w:tcPr>
            <w:tcW w:w="718" w:type="dxa"/>
            <w:vAlign w:val="center"/>
          </w:tcPr>
          <w:p w14:paraId="1E4A6E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vertAlign w:val="baseline"/>
              </w:rPr>
            </w:pPr>
          </w:p>
        </w:tc>
      </w:tr>
      <w:tr w14:paraId="0FA2B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Align w:val="center"/>
          </w:tcPr>
          <w:p w14:paraId="580456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669" w:type="dxa"/>
            <w:vAlign w:val="center"/>
          </w:tcPr>
          <w:p w14:paraId="4E345D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vertAlign w:val="baseline"/>
              </w:rPr>
            </w:pPr>
            <w:r>
              <w:rPr>
                <w:rStyle w:val="9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响应及时性</w:t>
            </w:r>
          </w:p>
        </w:tc>
        <w:tc>
          <w:tcPr>
            <w:tcW w:w="825" w:type="dxa"/>
            <w:vAlign w:val="center"/>
          </w:tcPr>
          <w:p w14:paraId="1CEBC3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Style w:val="9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Style w:val="9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15分</w:t>
            </w:r>
          </w:p>
        </w:tc>
        <w:tc>
          <w:tcPr>
            <w:tcW w:w="6045" w:type="dxa"/>
          </w:tcPr>
          <w:p w14:paraId="28CDD5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vertAlign w:val="baseline"/>
              </w:rPr>
            </w:pPr>
            <w:r>
              <w:rPr>
                <w:rStyle w:val="9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3.1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 日常咨询、报修等响应迅速，在约定时限内处理。（0-5分）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Style w:val="9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3.2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 应急处理机制健全，对突发事件处理及时有效。（0-5分）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Style w:val="9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3.3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 对合理的临时性需求配合积极，安排妥当。（0-5分）</w:t>
            </w:r>
          </w:p>
        </w:tc>
        <w:tc>
          <w:tcPr>
            <w:tcW w:w="718" w:type="dxa"/>
            <w:vAlign w:val="center"/>
          </w:tcPr>
          <w:p w14:paraId="0B5B09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vertAlign w:val="baseline"/>
              </w:rPr>
            </w:pPr>
          </w:p>
        </w:tc>
      </w:tr>
      <w:tr w14:paraId="3AE97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Align w:val="center"/>
          </w:tcPr>
          <w:p w14:paraId="051EE7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669" w:type="dxa"/>
            <w:vAlign w:val="center"/>
          </w:tcPr>
          <w:p w14:paraId="315B50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vertAlign w:val="baseline"/>
              </w:rPr>
            </w:pPr>
            <w:r>
              <w:rPr>
                <w:rStyle w:val="9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沟通协调能力</w:t>
            </w:r>
          </w:p>
        </w:tc>
        <w:tc>
          <w:tcPr>
            <w:tcW w:w="825" w:type="dxa"/>
            <w:vAlign w:val="center"/>
          </w:tcPr>
          <w:p w14:paraId="0A93AF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Style w:val="9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Style w:val="9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15分</w:t>
            </w:r>
          </w:p>
        </w:tc>
        <w:tc>
          <w:tcPr>
            <w:tcW w:w="6045" w:type="dxa"/>
          </w:tcPr>
          <w:p w14:paraId="15D134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vertAlign w:val="baseline"/>
              </w:rPr>
            </w:pPr>
            <w:r>
              <w:rPr>
                <w:rStyle w:val="9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4.1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 定期沟通机制执行良好，汇报清晰、及时。（0-4分）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Style w:val="9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4.2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 对接人员责任心强，沟通主动、顺畅、高效。（0-4分）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Style w:val="9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4.3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 问题反馈渠道畅通，无推诿、隐瞒或误导。（0-4分）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Style w:val="9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4.4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 具备良好的团队协作精神，在多部门协调中表现积极。（0-3分）</w:t>
            </w:r>
          </w:p>
        </w:tc>
        <w:tc>
          <w:tcPr>
            <w:tcW w:w="718" w:type="dxa"/>
            <w:vAlign w:val="center"/>
          </w:tcPr>
          <w:p w14:paraId="5D1E1B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vertAlign w:val="baseline"/>
              </w:rPr>
            </w:pPr>
          </w:p>
        </w:tc>
      </w:tr>
      <w:tr w14:paraId="5538D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Align w:val="center"/>
          </w:tcPr>
          <w:p w14:paraId="0214AB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669" w:type="dxa"/>
            <w:vAlign w:val="center"/>
          </w:tcPr>
          <w:p w14:paraId="7EFF14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vertAlign w:val="baseline"/>
              </w:rPr>
            </w:pPr>
            <w:r>
              <w:rPr>
                <w:rStyle w:val="9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问题解决效果</w:t>
            </w:r>
          </w:p>
        </w:tc>
        <w:tc>
          <w:tcPr>
            <w:tcW w:w="825" w:type="dxa"/>
            <w:vAlign w:val="center"/>
          </w:tcPr>
          <w:p w14:paraId="505D82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Style w:val="9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Style w:val="9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15分</w:t>
            </w:r>
          </w:p>
        </w:tc>
        <w:tc>
          <w:tcPr>
            <w:tcW w:w="6045" w:type="dxa"/>
          </w:tcPr>
          <w:p w14:paraId="6AA62F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vertAlign w:val="baseline"/>
              </w:rPr>
            </w:pPr>
            <w:r>
              <w:rPr>
                <w:rStyle w:val="9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5.1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 对问题不回避、不推诿，态度端正，整改积极。（0-5分）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Style w:val="9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5.2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 问题根源分析准确，纠正与预防措施有效、到位。（0-5分）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Style w:val="9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5.3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 问题解决彻底，同类问题无重复发生。（0-5分）</w:t>
            </w:r>
          </w:p>
        </w:tc>
        <w:tc>
          <w:tcPr>
            <w:tcW w:w="718" w:type="dxa"/>
            <w:vAlign w:val="center"/>
          </w:tcPr>
          <w:p w14:paraId="1AB60F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vertAlign w:val="baseline"/>
              </w:rPr>
            </w:pPr>
          </w:p>
        </w:tc>
      </w:tr>
      <w:tr w14:paraId="1D959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Align w:val="center"/>
          </w:tcPr>
          <w:p w14:paraId="1C5645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669" w:type="dxa"/>
            <w:vAlign w:val="center"/>
          </w:tcPr>
          <w:p w14:paraId="082239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vertAlign w:val="baseline"/>
              </w:rPr>
            </w:pPr>
            <w:r>
              <w:rPr>
                <w:rStyle w:val="9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人员配备与态度</w:t>
            </w:r>
          </w:p>
        </w:tc>
        <w:tc>
          <w:tcPr>
            <w:tcW w:w="825" w:type="dxa"/>
            <w:vAlign w:val="center"/>
          </w:tcPr>
          <w:p w14:paraId="05153F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Style w:val="9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Style w:val="9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10分</w:t>
            </w:r>
          </w:p>
        </w:tc>
        <w:tc>
          <w:tcPr>
            <w:tcW w:w="6045" w:type="dxa"/>
          </w:tcPr>
          <w:p w14:paraId="22FFE5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vertAlign w:val="baseline"/>
              </w:rPr>
            </w:pPr>
            <w:r>
              <w:rPr>
                <w:rStyle w:val="9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6.1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 服务人员数量、资质、技能持续满足合同要求。（0-3分）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Style w:val="9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6.2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 核心服务团队稳定，无频繁或无故更换。（0-3分）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Style w:val="9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6.3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 服务人员着装、言行规范，服务意识强。（0-2分）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Style w:val="9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6.4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 有持续培训计划，人员业务能力可见提升。（0-2分）</w:t>
            </w:r>
          </w:p>
        </w:tc>
        <w:tc>
          <w:tcPr>
            <w:tcW w:w="718" w:type="dxa"/>
            <w:vAlign w:val="center"/>
          </w:tcPr>
          <w:p w14:paraId="7F8E11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vertAlign w:val="baseline"/>
              </w:rPr>
            </w:pPr>
          </w:p>
        </w:tc>
      </w:tr>
      <w:tr w14:paraId="025C2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dxa"/>
            <w:vAlign w:val="center"/>
          </w:tcPr>
          <w:p w14:paraId="707BD4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669" w:type="dxa"/>
            <w:vAlign w:val="center"/>
          </w:tcPr>
          <w:p w14:paraId="1E27A6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vertAlign w:val="baseline"/>
              </w:rPr>
            </w:pPr>
            <w:r>
              <w:rPr>
                <w:rStyle w:val="9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用户满意度</w:t>
            </w:r>
          </w:p>
        </w:tc>
        <w:tc>
          <w:tcPr>
            <w:tcW w:w="825" w:type="dxa"/>
            <w:vAlign w:val="center"/>
          </w:tcPr>
          <w:p w14:paraId="58A654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Style w:val="9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Style w:val="9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10分</w:t>
            </w:r>
          </w:p>
        </w:tc>
        <w:tc>
          <w:tcPr>
            <w:tcW w:w="6045" w:type="dxa"/>
          </w:tcPr>
          <w:p w14:paraId="4B2CEF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vertAlign w:val="baseline"/>
              </w:rPr>
            </w:pPr>
            <w:r>
              <w:rPr>
                <w:rStyle w:val="9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7.1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 本单位师生员工总体口碑良好，无集中负面反馈。（0-4分）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Style w:val="9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7.2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 对收到的投诉处理及时且结果令人满意。（0-3分）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Style w:val="9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7.3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 满意度调查（如有）结果达到或超过约定标准。（0-3分）</w:t>
            </w:r>
          </w:p>
        </w:tc>
        <w:tc>
          <w:tcPr>
            <w:tcW w:w="718" w:type="dxa"/>
            <w:vAlign w:val="center"/>
          </w:tcPr>
          <w:p w14:paraId="69B643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vertAlign w:val="baseline"/>
              </w:rPr>
            </w:pPr>
          </w:p>
        </w:tc>
      </w:tr>
      <w:tr w14:paraId="502D8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19" w:type="dxa"/>
            <w:gridSpan w:val="4"/>
            <w:vAlign w:val="center"/>
          </w:tcPr>
          <w:p w14:paraId="0F9A07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Style w:val="9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</w:pPr>
            <w:r>
              <w:rPr>
                <w:rStyle w:val="9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eastAsia="zh-CN"/>
              </w:rPr>
              <w:t>总</w:t>
            </w:r>
            <w:r>
              <w:rPr>
                <w:rStyle w:val="9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</w:t>
            </w:r>
            <w:r>
              <w:rPr>
                <w:rStyle w:val="9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eastAsia="zh-CN"/>
              </w:rPr>
              <w:t>分</w:t>
            </w:r>
          </w:p>
        </w:tc>
        <w:tc>
          <w:tcPr>
            <w:tcW w:w="718" w:type="dxa"/>
            <w:vAlign w:val="center"/>
          </w:tcPr>
          <w:p w14:paraId="5054E3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vertAlign w:val="baseline"/>
              </w:rPr>
            </w:pPr>
          </w:p>
        </w:tc>
      </w:tr>
    </w:tbl>
    <w:p w14:paraId="39E53B4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64" w:lineRule="auto"/>
        <w:ind w:right="0" w:rightChars="0" w:firstLine="562" w:firstLineChars="200"/>
        <w:jc w:val="left"/>
        <w:textAlignment w:val="auto"/>
        <w:outlineLvl w:val="2"/>
        <w:rPr>
          <w:rStyle w:val="9"/>
          <w:rFonts w:hint="default" w:ascii="黑体" w:hAnsi="黑体" w:eastAsia="黑体" w:cs="黑体"/>
          <w:b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</w:pPr>
      <w:r>
        <w:rPr>
          <w:rStyle w:val="9"/>
          <w:rFonts w:hint="default" w:ascii="黑体" w:hAnsi="黑体" w:eastAsia="黑体" w:cs="黑体"/>
          <w:b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三、综合评价与续签建议</w:t>
      </w:r>
    </w:p>
    <w:p w14:paraId="631DB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64" w:lineRule="auto"/>
        <w:ind w:firstLine="482" w:firstLineChars="200"/>
        <w:jc w:val="both"/>
        <w:textAlignment w:val="auto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1.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量化得分评级：</w:t>
      </w:r>
    </w:p>
    <w:p w14:paraId="17221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64" w:lineRule="auto"/>
        <w:ind w:firstLine="480" w:firstLineChars="200"/>
        <w:jc w:val="both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优秀（85-100分）：全面超越合同约定，表现出色。</w:t>
      </w:r>
    </w:p>
    <w:p w14:paraId="3A902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64" w:lineRule="auto"/>
        <w:ind w:firstLine="480" w:firstLineChars="200"/>
        <w:jc w:val="both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良好（70-84分）：稳定达到并部分超出合同约定。</w:t>
      </w:r>
    </w:p>
    <w:p w14:paraId="6B0BB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64" w:lineRule="auto"/>
        <w:ind w:firstLine="480" w:firstLineChars="200"/>
        <w:jc w:val="both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合格（60-69分）：基本达到合同要求，无重大过失。</w:t>
      </w:r>
    </w:p>
    <w:p w14:paraId="4C0FA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64" w:lineRule="auto"/>
        <w:ind w:firstLine="480" w:firstLineChars="200"/>
        <w:jc w:val="both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不合格（60分以下）：未能有效履行合同，存在重大问题。</w:t>
      </w:r>
    </w:p>
    <w:p w14:paraId="3778527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64" w:lineRule="auto"/>
        <w:ind w:leftChars="228"/>
        <w:jc w:val="both"/>
        <w:textAlignment w:val="auto"/>
        <w:rPr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kern w:val="2"/>
          <w:sz w:val="24"/>
          <w:szCs w:val="24"/>
          <w:shd w:val="clear" w:fill="FFFFFF"/>
          <w:lang w:val="en-US" w:eastAsia="zh-CN" w:bidi="ar-SA"/>
        </w:rPr>
        <w:t>2.突出表现与亮点（如有）：</w:t>
      </w:r>
    </w:p>
    <w:p w14:paraId="7BDC86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64" w:lineRule="auto"/>
        <w:ind w:leftChars="228"/>
        <w:jc w:val="both"/>
        <w:textAlignment w:val="auto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（简述供应商在服务期内特别值得肯定的创新、贡献或额外付出）</w:t>
      </w:r>
    </w:p>
    <w:p w14:paraId="0E414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64" w:lineRule="auto"/>
        <w:ind w:firstLine="482" w:firstLineChars="200"/>
        <w:jc w:val="both"/>
        <w:textAlignment w:val="auto"/>
        <w:rPr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kern w:val="2"/>
          <w:sz w:val="24"/>
          <w:szCs w:val="24"/>
          <w:shd w:val="clear" w:fill="FFFFFF"/>
          <w:lang w:val="en-US" w:eastAsia="zh-CN" w:bidi="ar-SA"/>
        </w:rPr>
        <w:t>3.主要问题与改进建议（如有）：</w:t>
      </w:r>
    </w:p>
    <w:p w14:paraId="36AC130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264" w:lineRule="auto"/>
        <w:ind w:firstLine="480" w:firstLineChars="200"/>
        <w:textAlignment w:val="auto"/>
        <w:rPr>
          <w:rStyle w:val="9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（明确指出服务中存在的不足、具体问题点及对下一年度的明确改进要求）</w:t>
      </w:r>
    </w:p>
    <w:p w14:paraId="15FD4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64" w:lineRule="auto"/>
        <w:ind w:firstLine="480" w:firstLineChars="200"/>
        <w:jc w:val="both"/>
        <w:textAlignment w:val="auto"/>
        <w:rPr>
          <w:rFonts w:hint="default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续签意见：</w:t>
      </w:r>
    </w:p>
    <w:p w14:paraId="54BAC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64" w:lineRule="auto"/>
        <w:ind w:firstLine="480" w:firstLineChars="200"/>
        <w:jc w:val="both"/>
        <w:textAlignment w:val="auto"/>
        <w:rPr>
          <w:rFonts w:hint="default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□</w:t>
      </w:r>
      <w:r>
        <w:rPr>
          <w:rFonts w:hint="default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建议优先续签（评价为“优秀”，得分____分）。该供应商表现卓越，是可靠的合作伙伴。</w:t>
      </w:r>
    </w:p>
    <w:p w14:paraId="3C26C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64" w:lineRule="auto"/>
        <w:ind w:firstLine="480" w:firstLineChars="200"/>
        <w:jc w:val="both"/>
        <w:textAlignment w:val="auto"/>
        <w:rPr>
          <w:rFonts w:hint="default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□</w:t>
      </w:r>
      <w:r>
        <w:rPr>
          <w:rFonts w:hint="default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建议续签（评价为“良好”，得分____分）。该供应商履约情况良好，同意续签。</w:t>
      </w:r>
    </w:p>
    <w:p w14:paraId="2DD6D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64" w:lineRule="auto"/>
        <w:ind w:firstLine="480" w:firstLineChars="200"/>
        <w:jc w:val="both"/>
        <w:textAlignment w:val="auto"/>
        <w:rPr>
          <w:rFonts w:hint="default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□</w:t>
      </w:r>
      <w:r>
        <w:rPr>
          <w:rFonts w:hint="default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有条件建议续签（评价为“合格”，得分____分）。续签前须就第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（</w:t>
      </w:r>
      <w:r>
        <w:rPr>
          <w:rFonts w:hint="default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三.3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）</w:t>
      </w:r>
      <w:r>
        <w:rPr>
          <w:rFonts w:hint="default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项中的问题签订书面补充协议或整改承诺书，作为合同附件。</w:t>
      </w:r>
    </w:p>
    <w:p w14:paraId="2A5834C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64" w:lineRule="auto"/>
        <w:ind w:right="0" w:rightChars="0" w:firstLine="562" w:firstLineChars="200"/>
        <w:jc w:val="left"/>
        <w:textAlignment w:val="auto"/>
        <w:outlineLvl w:val="2"/>
        <w:rPr>
          <w:rStyle w:val="9"/>
          <w:rFonts w:hint="default" w:ascii="黑体" w:hAnsi="黑体" w:eastAsia="黑体" w:cs="黑体"/>
          <w:b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</w:pPr>
      <w:r>
        <w:rPr>
          <w:rStyle w:val="9"/>
          <w:rFonts w:hint="default" w:ascii="黑体" w:hAnsi="黑体" w:eastAsia="黑体" w:cs="黑体"/>
          <w:b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四、评价单位确认</w:t>
      </w:r>
    </w:p>
    <w:p w14:paraId="098AA2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64" w:lineRule="auto"/>
        <w:ind w:firstLine="480" w:firstLineChars="200"/>
        <w:jc w:val="both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本单位确认以上评价基于客观事实，评分真实有效。</w:t>
      </w:r>
    </w:p>
    <w:p w14:paraId="0EE7B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64" w:lineRule="auto"/>
        <w:ind w:firstLine="480" w:firstLineChars="200"/>
        <w:jc w:val="both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评价负责人（签字）： ______________</w:t>
      </w:r>
    </w:p>
    <w:p w14:paraId="075A3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64" w:lineRule="auto"/>
        <w:ind w:firstLine="480" w:firstLineChars="200"/>
        <w:jc w:val="both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职务： ______________</w:t>
      </w:r>
    </w:p>
    <w:p w14:paraId="4099B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64" w:lineRule="auto"/>
        <w:ind w:firstLine="480" w:firstLineChars="200"/>
        <w:jc w:val="both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联系电话： ______________</w:t>
      </w:r>
    </w:p>
    <w:p w14:paraId="0BA77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64" w:lineRule="auto"/>
        <w:ind w:firstLine="480" w:firstLineChars="200"/>
        <w:jc w:val="both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使用单位（部门）公章：</w:t>
      </w:r>
    </w:p>
    <w:p w14:paraId="20B86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64" w:lineRule="auto"/>
        <w:ind w:firstLine="480" w:firstLineChars="200"/>
        <w:jc w:val="both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日期：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  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u w:val="none"/>
          <w:shd w:val="clear" w:fill="FFFFFF"/>
        </w:rPr>
        <w:t>年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u w:val="none"/>
          <w:shd w:val="clear" w:fill="FFFFFF"/>
        </w:rPr>
        <w:t>月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日</w:t>
      </w:r>
    </w:p>
    <w:p w14:paraId="53812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64" w:lineRule="auto"/>
        <w:jc w:val="both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5163B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jc w:val="both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5E5A1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firstLine="480" w:firstLineChars="200"/>
        <w:jc w:val="both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说明：</w:t>
      </w:r>
    </w:p>
    <w:p w14:paraId="7D87A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firstLine="480" w:firstLineChars="200"/>
        <w:jc w:val="both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请根据实际履约情况，为每个评价要点在给定分值范围内打分，并务必在“具体表现”栏填写评分依据。</w:t>
      </w:r>
    </w:p>
    <w:p w14:paraId="5DACD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firstLine="480" w:firstLineChars="200"/>
        <w:jc w:val="both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各维度“得分”为下属各要点得分之和，总分为所有维度得分之和。</w:t>
      </w:r>
    </w:p>
    <w:p w14:paraId="0EDB1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firstLine="480" w:firstLineChars="200"/>
        <w:jc w:val="both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3.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本表是决定合同是否续签的关键文件，须客观、公正填写。</w:t>
      </w:r>
    </w:p>
    <w:sectPr>
      <w:headerReference r:id="rId3" w:type="default"/>
      <w:footerReference r:id="rId4" w:type="default"/>
      <w:pgSz w:w="11906" w:h="16838"/>
      <w:pgMar w:top="1417" w:right="1134" w:bottom="1417" w:left="113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5772E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6DBA5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6DBA5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8D7D9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A1E81"/>
    <w:rsid w:val="16E963A7"/>
    <w:rsid w:val="4F1E01E7"/>
    <w:rsid w:val="6C0B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rPr>
      <w:sz w:val="24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1343</Words>
  <Characters>1514</Characters>
  <Lines>0</Lines>
  <Paragraphs>0</Paragraphs>
  <TotalTime>34</TotalTime>
  <ScaleCrop>false</ScaleCrop>
  <LinksUpToDate>false</LinksUpToDate>
  <CharactersWithSpaces>1596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2026-01-16T01:20:00Z</dcterms:created>
  <dc:creator>Administrator</dc:creator>
  <cp:lastModifiedBy>cc</cp:lastModifiedBy>
  <dcterms:modified xsi:type="dcterms:W3CDTF">2026-01-18T08:14:40Z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eyJoZGlkIjoiODVhNWIwZTg3YzhiODZmOWM1ZDJkOTA2MWU5OTFkYWYifQ==</vt:lpwstr>
  </property>
  <property fmtid="{D5CDD505-2E9C-101B-9397-08002B2CF9AE}" pid="4" name="ICV">
    <vt:lpwstr>3715D7D91530443197C84F04C2516324_12</vt:lpwstr>
  </property>
</Properties>
</file>